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BF11" w14:textId="77777777" w:rsidR="00D80CAB" w:rsidRDefault="00D80CAB"/>
    <w:p w14:paraId="7C105245" w14:textId="2A000C1A" w:rsidR="00D80CAB" w:rsidRPr="00F41A31" w:rsidRDefault="00D80CAB" w:rsidP="00F41A31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41A31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F41A31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F41A31"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Contradictory Information,</w:t>
      </w:r>
      <w:r w:rsidR="00F41A31"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F41A31">
        <w:rPr>
          <w:rFonts w:eastAsia="Times New Roman" w:cs="Times New Roman"/>
          <w:kern w:val="0"/>
          <w14:ligatures w14:val="none"/>
        </w:rPr>
        <w:t xml:space="preserve"> using 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F41A31">
        <w:rPr>
          <w:rFonts w:eastAsia="Times New Roman" w:cs="Times New Roman"/>
          <w:kern w:val="0"/>
          <w14:ligatures w14:val="none"/>
        </w:rPr>
        <w:t xml:space="preserve"> and 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F41A31">
        <w:rPr>
          <w:rFonts w:eastAsia="Times New Roman" w:cs="Times New Roman"/>
          <w:kern w:val="0"/>
          <w14:ligatures w14:val="none"/>
        </w:rPr>
        <w:t>:</w:t>
      </w:r>
    </w:p>
    <w:p w14:paraId="26A79599" w14:textId="77777777" w:rsidR="00F41A31" w:rsidRDefault="00F41A31" w:rsidP="00F41A31">
      <w:pPr>
        <w:rPr>
          <w:b/>
          <w:bCs/>
          <w:u w:val="single"/>
        </w:rPr>
      </w:pPr>
    </w:p>
    <w:p w14:paraId="19310EFD" w14:textId="573EFE1D" w:rsidR="00D80CAB" w:rsidRPr="00F41A31" w:rsidRDefault="00D80CAB" w:rsidP="00F41A31">
      <w:pPr>
        <w:rPr>
          <w:b/>
          <w:bCs/>
          <w:u w:val="single"/>
        </w:rPr>
      </w:pPr>
      <w:r w:rsidRPr="00F41A31">
        <w:rPr>
          <w:b/>
          <w:bCs/>
          <w:u w:val="single"/>
        </w:rPr>
        <w:t>Alignment of Exhibits with "Contradictory Information"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2486"/>
        <w:gridCol w:w="5428"/>
      </w:tblGrid>
      <w:tr w:rsidR="00D80CAB" w:rsidRPr="00F41A31" w14:paraId="6AF24545" w14:textId="77777777" w:rsidTr="00D80C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18C55F" w14:textId="77777777" w:rsidR="00D80CAB" w:rsidRPr="00F41A31" w:rsidRDefault="00D80CAB" w:rsidP="00F41A3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73588F98" w14:textId="77777777" w:rsidR="00D80CAB" w:rsidRPr="00F41A31" w:rsidRDefault="00D80CAB" w:rsidP="00F41A3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789C25E" w14:textId="77777777" w:rsidR="00D80CAB" w:rsidRPr="00F41A31" w:rsidRDefault="00D80CAB" w:rsidP="00F41A3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D80CAB" w:rsidRPr="00F41A31" w14:paraId="3F284650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85FF3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D</w:t>
            </w:r>
          </w:p>
        </w:tc>
        <w:tc>
          <w:tcPr>
            <w:tcW w:w="0" w:type="auto"/>
            <w:vAlign w:val="center"/>
            <w:hideMark/>
          </w:tcPr>
          <w:p w14:paraId="3865DF18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EasyJet Additional Baggage Payment Receipt</w:t>
            </w:r>
          </w:p>
        </w:tc>
        <w:tc>
          <w:tcPr>
            <w:tcW w:w="0" w:type="auto"/>
            <w:vAlign w:val="center"/>
            <w:hideMark/>
          </w:tcPr>
          <w:p w14:paraId="372C7243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Shows how Trip.com</w:t>
            </w: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’s</w:t>
            </w:r>
            <w:r w:rsidRPr="00F41A31">
              <w:rPr>
                <w:rFonts w:eastAsia="Times New Roman" w:cs="Times New Roman"/>
                <w:kern w:val="0"/>
                <w14:ligatures w14:val="none"/>
              </w:rPr>
              <w:t xml:space="preserve"> platform communicated baggage details inaccurately, resulting in fees due to discrepancies between the information presented and EasyJet’s policy.</w:t>
            </w:r>
          </w:p>
        </w:tc>
      </w:tr>
      <w:tr w:rsidR="00D80CAB" w:rsidRPr="00F41A31" w14:paraId="5C784E82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E39F7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2DA27679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4CA7CD35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Highlights contradictory information received from Trip.com versus what was in EasyJet's system, causing delays and confusion for the claimant.</w:t>
            </w:r>
          </w:p>
        </w:tc>
      </w:tr>
      <w:tr w:rsidR="00D80CAB" w:rsidRPr="00F41A31" w14:paraId="6A3E7E94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8AC6B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J</w:t>
            </w:r>
          </w:p>
        </w:tc>
        <w:tc>
          <w:tcPr>
            <w:tcW w:w="0" w:type="auto"/>
            <w:vAlign w:val="center"/>
            <w:hideMark/>
          </w:tcPr>
          <w:p w14:paraId="60AB3A85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Antalya Airport Baggage Fee Receipt</w:t>
            </w:r>
          </w:p>
        </w:tc>
        <w:tc>
          <w:tcPr>
            <w:tcW w:w="0" w:type="auto"/>
            <w:vAlign w:val="center"/>
            <w:hideMark/>
          </w:tcPr>
          <w:p w14:paraId="23F0DC41" w14:textId="225A904B" w:rsidR="00D80CAB" w:rsidRPr="00F41A31" w:rsidRDefault="00F41A31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Documents of</w:t>
            </w:r>
            <w:r w:rsidR="00D80CAB" w:rsidRPr="00F41A31">
              <w:rPr>
                <w:rFonts w:eastAsia="Times New Roman" w:cs="Times New Roman"/>
                <w:kern w:val="0"/>
                <w14:ligatures w14:val="none"/>
              </w:rPr>
              <w:t xml:space="preserve"> additional charges at Antalya Airport due to contradictory details regarding baggage policy for the return leg of the trip.</w:t>
            </w:r>
          </w:p>
        </w:tc>
      </w:tr>
      <w:tr w:rsidR="00D80CAB" w:rsidRPr="00F41A31" w14:paraId="5DEA9D6A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AF337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3FA1840F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Trip.com Invoice of Purchases</w:t>
            </w:r>
          </w:p>
        </w:tc>
        <w:tc>
          <w:tcPr>
            <w:tcW w:w="0" w:type="auto"/>
            <w:vAlign w:val="center"/>
            <w:hideMark/>
          </w:tcPr>
          <w:p w14:paraId="32540FB0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Shows the original payment made for baggage allowances, which were inconsistently communicated to partner airlines, highlighting contradictions.</w:t>
            </w:r>
          </w:p>
        </w:tc>
      </w:tr>
      <w:tr w:rsidR="00D80CAB" w:rsidRPr="00F41A31" w14:paraId="0E02F786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5DA7B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51BB5489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Website Text Capturing Policy Inconsistencies</w:t>
            </w:r>
          </w:p>
        </w:tc>
        <w:tc>
          <w:tcPr>
            <w:tcW w:w="0" w:type="auto"/>
            <w:vAlign w:val="center"/>
            <w:hideMark/>
          </w:tcPr>
          <w:p w14:paraId="1AA6D9EC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Demonstrates specific discrepancies between Trip.com</w:t>
            </w: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’s</w:t>
            </w:r>
            <w:r w:rsidRPr="00F41A31">
              <w:rPr>
                <w:rFonts w:eastAsia="Times New Roman" w:cs="Times New Roman"/>
                <w:kern w:val="0"/>
                <w14:ligatures w14:val="none"/>
              </w:rPr>
              <w:t xml:space="preserve"> advertised policies and the actual airline guidelines for baggage allowances.</w:t>
            </w:r>
          </w:p>
        </w:tc>
      </w:tr>
    </w:tbl>
    <w:p w14:paraId="1C937AB5" w14:textId="77777777" w:rsidR="00F41A31" w:rsidRDefault="00F41A31" w:rsidP="00F41A31">
      <w:pPr>
        <w:rPr>
          <w:b/>
          <w:bCs/>
          <w:u w:val="single"/>
        </w:rPr>
      </w:pPr>
    </w:p>
    <w:p w14:paraId="22DE796B" w14:textId="57DB8BEA" w:rsidR="00D80CAB" w:rsidRPr="00F41A31" w:rsidRDefault="00D80CAB" w:rsidP="00F41A31">
      <w:pPr>
        <w:rPr>
          <w:b/>
          <w:bCs/>
          <w:u w:val="single"/>
        </w:rPr>
      </w:pPr>
      <w:r w:rsidRPr="00F41A31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7425"/>
      </w:tblGrid>
      <w:tr w:rsidR="00D80CAB" w:rsidRPr="00F41A31" w14:paraId="28345106" w14:textId="77777777" w:rsidTr="00D80C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E4B804" w14:textId="77777777" w:rsidR="00D80CAB" w:rsidRPr="00F41A31" w:rsidRDefault="00D80CAB" w:rsidP="00F41A3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074497F" w14:textId="77777777" w:rsidR="00D80CAB" w:rsidRPr="00F41A31" w:rsidRDefault="00D80CAB" w:rsidP="00F41A3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"Contradictory Information"</w:t>
            </w:r>
          </w:p>
        </w:tc>
      </w:tr>
      <w:tr w:rsidR="00D80CAB" w:rsidRPr="00F41A31" w14:paraId="615CC312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51C62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Background Information</w:t>
            </w:r>
          </w:p>
        </w:tc>
        <w:tc>
          <w:tcPr>
            <w:tcW w:w="0" w:type="auto"/>
            <w:vAlign w:val="center"/>
            <w:hideMark/>
          </w:tcPr>
          <w:p w14:paraId="16EEC734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 xml:space="preserve">Describes how Trip.com presented unclear and misleading baggage policies that directly contradicted EasyJet’s and </w:t>
            </w:r>
            <w:proofErr w:type="spellStart"/>
            <w:r w:rsidRPr="00F41A31">
              <w:rPr>
                <w:rFonts w:eastAsia="Times New Roman" w:cs="Times New Roman"/>
                <w:kern w:val="0"/>
                <w14:ligatures w14:val="none"/>
              </w:rPr>
              <w:t>SunExpress's</w:t>
            </w:r>
            <w:proofErr w:type="spellEnd"/>
            <w:r w:rsidRPr="00F41A31">
              <w:rPr>
                <w:rFonts w:eastAsia="Times New Roman" w:cs="Times New Roman"/>
                <w:kern w:val="0"/>
                <w14:ligatures w14:val="none"/>
              </w:rPr>
              <w:t xml:space="preserve"> official guidelines.</w:t>
            </w:r>
          </w:p>
        </w:tc>
      </w:tr>
      <w:tr w:rsidR="00D80CAB" w:rsidRPr="00F41A31" w14:paraId="05BE4968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477AF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2C604EDD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Highlights multiple instances of inconsistencies, such as misrepresented baggage allowances and contradictory visual aids, which caused financial and logistical problems.</w:t>
            </w:r>
          </w:p>
        </w:tc>
      </w:tr>
      <w:tr w:rsidR="00D80CAB" w:rsidRPr="00F41A31" w14:paraId="3486059A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2DB71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Booking Process</w:t>
            </w:r>
          </w:p>
        </w:tc>
        <w:tc>
          <w:tcPr>
            <w:tcW w:w="0" w:type="auto"/>
            <w:vAlign w:val="center"/>
            <w:hideMark/>
          </w:tcPr>
          <w:p w14:paraId="1E7974E4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Explains how Trip.com</w:t>
            </w: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’s</w:t>
            </w:r>
            <w:r w:rsidRPr="00F41A31">
              <w:rPr>
                <w:rFonts w:eastAsia="Times New Roman" w:cs="Times New Roman"/>
                <w:kern w:val="0"/>
                <w14:ligatures w14:val="none"/>
              </w:rPr>
              <w:t xml:space="preserve"> booking system failed to provide consistent information, leading to conflicts between what customers believed they had purchased and what airlines recognized.</w:t>
            </w:r>
          </w:p>
        </w:tc>
      </w:tr>
    </w:tbl>
    <w:p w14:paraId="3C81EEA7" w14:textId="77777777" w:rsidR="00F41A31" w:rsidRDefault="00F41A31" w:rsidP="00F41A31">
      <w:pPr>
        <w:rPr>
          <w:b/>
          <w:bCs/>
          <w:u w:val="single"/>
        </w:rPr>
      </w:pPr>
    </w:p>
    <w:p w14:paraId="1491B652" w14:textId="60D73E67" w:rsidR="00D80CAB" w:rsidRPr="00F41A31" w:rsidRDefault="00D80CAB" w:rsidP="00F41A31">
      <w:pPr>
        <w:rPr>
          <w:b/>
          <w:bCs/>
          <w:u w:val="single"/>
        </w:rPr>
      </w:pPr>
      <w:r w:rsidRPr="00F41A31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220"/>
      </w:tblGrid>
      <w:tr w:rsidR="00D80CAB" w:rsidRPr="00F41A31" w14:paraId="510E969D" w14:textId="77777777" w:rsidTr="00D80C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0C254E" w14:textId="77777777" w:rsidR="00D80CAB" w:rsidRPr="00F41A31" w:rsidRDefault="00D80CAB" w:rsidP="00F41A3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2E00000C" w14:textId="77777777" w:rsidR="00D80CAB" w:rsidRPr="00F41A31" w:rsidRDefault="00D80CAB" w:rsidP="00F41A31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D80CAB" w:rsidRPr="00F41A31" w14:paraId="0F56286D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4DF1A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30DFA8A9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Screenshots of Trip.com</w:t>
            </w: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’s</w:t>
            </w:r>
            <w:r w:rsidRPr="00F41A31">
              <w:rPr>
                <w:rFonts w:eastAsia="Times New Roman" w:cs="Times New Roman"/>
                <w:kern w:val="0"/>
                <w14:ligatures w14:val="none"/>
              </w:rPr>
              <w:t xml:space="preserve"> interface showing conflicting visual and textual representations of baggage allowances.</w:t>
            </w:r>
          </w:p>
        </w:tc>
      </w:tr>
      <w:tr w:rsidR="00D80CAB" w:rsidRPr="00F41A31" w14:paraId="78ED933F" w14:textId="77777777" w:rsidTr="00D80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98695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408CE9AE" w14:textId="77777777" w:rsidR="00D80CAB" w:rsidRPr="00F41A31" w:rsidRDefault="00D80CAB" w:rsidP="00F41A31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41A31">
              <w:rPr>
                <w:rFonts w:eastAsia="Times New Roman" w:cs="Times New Roman"/>
                <w:kern w:val="0"/>
                <w14:ligatures w14:val="none"/>
              </w:rPr>
              <w:t>Testimonies from affected passengers highlighting systemic contradictions in the policies presented by Trip.com and enforced by airlines.</w:t>
            </w:r>
          </w:p>
        </w:tc>
      </w:tr>
    </w:tbl>
    <w:p w14:paraId="174151E3" w14:textId="77777777" w:rsidR="00F41A31" w:rsidRDefault="00F41A31" w:rsidP="00F41A31">
      <w:pPr>
        <w:rPr>
          <w:b/>
          <w:bCs/>
          <w:u w:val="single"/>
        </w:rPr>
      </w:pPr>
    </w:p>
    <w:p w14:paraId="4D36CC53" w14:textId="5FAD5276" w:rsidR="00D80CAB" w:rsidRPr="00F41A31" w:rsidRDefault="00D80CAB" w:rsidP="00F41A31">
      <w:pPr>
        <w:rPr>
          <w:b/>
          <w:bCs/>
          <w:u w:val="single"/>
        </w:rPr>
      </w:pPr>
      <w:r w:rsidRPr="00F41A31">
        <w:rPr>
          <w:b/>
          <w:bCs/>
          <w:u w:val="single"/>
        </w:rPr>
        <w:t>Key Points of the Claim</w:t>
      </w:r>
    </w:p>
    <w:p w14:paraId="4A49707B" w14:textId="77777777" w:rsidR="00D80CAB" w:rsidRPr="00F41A31" w:rsidRDefault="00D80CAB" w:rsidP="00F41A31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Discrepancies in Policy Communication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:</w:t>
      </w:r>
      <w:r w:rsidRPr="00F41A31">
        <w:rPr>
          <w:rFonts w:eastAsia="Times New Roman" w:cs="Times New Roman"/>
          <w:kern w:val="0"/>
          <w14:ligatures w14:val="none"/>
        </w:rPr>
        <w:t xml:space="preserve"> Contradictory information from Trip.com regarding baggage allowances led to confusion, additional payments, and missed flights during the journey.</w:t>
      </w:r>
    </w:p>
    <w:p w14:paraId="7E6D00D6" w14:textId="77777777" w:rsidR="00D80CAB" w:rsidRPr="00F41A31" w:rsidRDefault="00D80CAB" w:rsidP="00F41A31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41A31">
        <w:rPr>
          <w:rFonts w:eastAsia="Times New Roman" w:cs="Times New Roman"/>
          <w:b/>
          <w:bCs/>
          <w:kern w:val="0"/>
          <w14:ligatures w14:val="none"/>
        </w:rPr>
        <w:t>Inconsistent Airline Coordination:</w:t>
      </w:r>
      <w:r w:rsidRPr="00F41A31">
        <w:rPr>
          <w:rFonts w:eastAsia="Times New Roman" w:cs="Times New Roman"/>
          <w:kern w:val="0"/>
          <w14:ligatures w14:val="none"/>
        </w:rPr>
        <w:t xml:space="preserve"> EasyJet and SunExpress systems did not align with the policies advertised by Trip.com, requiring intervention and causing delays.</w:t>
      </w:r>
    </w:p>
    <w:p w14:paraId="36C60FFF" w14:textId="77777777" w:rsidR="00D80CAB" w:rsidRPr="00F41A31" w:rsidRDefault="00D80CAB" w:rsidP="00F41A31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Financial and Logistical Impact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:</w:t>
      </w:r>
      <w:r w:rsidRPr="00F41A31">
        <w:rPr>
          <w:rFonts w:eastAsia="Times New Roman" w:cs="Times New Roman"/>
          <w:kern w:val="0"/>
          <w14:ligatures w14:val="none"/>
        </w:rPr>
        <w:t xml:space="preserve"> The claimant faced unnecessary charges (£40 at Gatwick and £69.63 at Antalya) due to contradictions between Trip.com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’s</w:t>
      </w:r>
      <w:r w:rsidRPr="00F41A31">
        <w:rPr>
          <w:rFonts w:eastAsia="Times New Roman" w:cs="Times New Roman"/>
          <w:kern w:val="0"/>
          <w14:ligatures w14:val="none"/>
        </w:rPr>
        <w:t xml:space="preserve"> claims and airline systems.</w:t>
      </w:r>
    </w:p>
    <w:p w14:paraId="67608605" w14:textId="77777777" w:rsidR="00D80CAB" w:rsidRPr="00F41A31" w:rsidRDefault="00D80CAB" w:rsidP="00F41A31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Evidence of Systemic Issues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:</w:t>
      </w:r>
      <w:r w:rsidRPr="00F41A31">
        <w:rPr>
          <w:rFonts w:eastAsia="Times New Roman" w:cs="Times New Roman"/>
          <w:kern w:val="0"/>
          <w14:ligatures w14:val="none"/>
        </w:rPr>
        <w:t xml:space="preserve"> Screenshots, invoices, and testimonies provide clear evidence of widespread policy inconsistencies on Trip.com</w:t>
      </w:r>
      <w:r w:rsidRPr="00F41A31">
        <w:rPr>
          <w:rFonts w:eastAsia="Times New Roman" w:cs="Times New Roman"/>
          <w:b/>
          <w:bCs/>
          <w:kern w:val="0"/>
          <w14:ligatures w14:val="none"/>
        </w:rPr>
        <w:t>’s</w:t>
      </w:r>
      <w:r w:rsidRPr="00F41A31">
        <w:rPr>
          <w:rFonts w:eastAsia="Times New Roman" w:cs="Times New Roman"/>
          <w:kern w:val="0"/>
          <w14:ligatures w14:val="none"/>
        </w:rPr>
        <w:t xml:space="preserve"> platform.</w:t>
      </w:r>
    </w:p>
    <w:p w14:paraId="7D026C97" w14:textId="6E8BEA38" w:rsidR="00D80CAB" w:rsidRPr="00F41A31" w:rsidRDefault="00D80CAB" w:rsidP="00F41A31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F41A31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F41A31"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Contradictory Information</w:t>
      </w:r>
      <w:r w:rsidR="00F41A31"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F41A31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41A31">
        <w:rPr>
          <w:rFonts w:eastAsia="Times New Roman" w:cs="Times New Roman"/>
          <w:kern w:val="0"/>
          <w14:ligatures w14:val="none"/>
        </w:rPr>
        <w:t xml:space="preserve">claim to specific exhibits and document sections, providing solid evidence to support your case. </w:t>
      </w:r>
    </w:p>
    <w:p w14:paraId="0FD7EE64" w14:textId="77777777" w:rsidR="00D80CAB" w:rsidRDefault="00D80CAB"/>
    <w:sectPr w:rsidR="00D80C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10"/>
    <w:multiLevelType w:val="multilevel"/>
    <w:tmpl w:val="9474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78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AB"/>
    <w:rsid w:val="000018E5"/>
    <w:rsid w:val="00AD5231"/>
    <w:rsid w:val="00D80CAB"/>
    <w:rsid w:val="00F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03CC"/>
  <w15:chartTrackingRefBased/>
  <w15:docId w15:val="{AC708891-5A03-42D2-ADEB-DF21AF1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3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2025-03-18T16:23:00Z</dcterms:created>
  <dcterms:modified xsi:type="dcterms:W3CDTF">2025-03-18T19:33:00Z</dcterms:modified>
</cp:coreProperties>
</file>